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A56" w:rsidRDefault="00810A56" w:rsidP="000854C1">
      <w:pPr>
        <w:ind w:left="6379"/>
        <w:rPr>
          <w:b/>
          <w:bCs/>
          <w:sz w:val="28"/>
        </w:rPr>
      </w:pPr>
      <w:r>
        <w:rPr>
          <w:b/>
          <w:bCs/>
          <w:sz w:val="28"/>
        </w:rPr>
        <w:t>«УТВЕРЖД</w:t>
      </w:r>
      <w:r w:rsidR="002C1239">
        <w:rPr>
          <w:b/>
          <w:bCs/>
          <w:sz w:val="28"/>
        </w:rPr>
        <w:t>ЕНО</w:t>
      </w:r>
      <w:r>
        <w:rPr>
          <w:b/>
          <w:bCs/>
          <w:sz w:val="28"/>
        </w:rPr>
        <w:t>»</w:t>
      </w:r>
    </w:p>
    <w:p w:rsidR="00810A56" w:rsidRPr="00810A56" w:rsidRDefault="00810A56" w:rsidP="000854C1">
      <w:pPr>
        <w:ind w:left="6379"/>
      </w:pPr>
      <w:r w:rsidRPr="00810A56">
        <w:rPr>
          <w:b/>
          <w:bCs/>
        </w:rPr>
        <w:t>«1</w:t>
      </w:r>
      <w:r w:rsidR="00163087">
        <w:rPr>
          <w:b/>
          <w:bCs/>
        </w:rPr>
        <w:t>8</w:t>
      </w:r>
      <w:r w:rsidRPr="00810A56">
        <w:rPr>
          <w:b/>
          <w:bCs/>
        </w:rPr>
        <w:t xml:space="preserve">» </w:t>
      </w:r>
      <w:r w:rsidR="00163087">
        <w:rPr>
          <w:b/>
          <w:bCs/>
        </w:rPr>
        <w:t>июля</w:t>
      </w:r>
      <w:r w:rsidRPr="00810A56">
        <w:rPr>
          <w:b/>
          <w:bCs/>
        </w:rPr>
        <w:t xml:space="preserve"> </w:t>
      </w:r>
      <w:r w:rsidRPr="00810A56">
        <w:rPr>
          <w:b/>
        </w:rPr>
        <w:t>2014 года</w:t>
      </w:r>
    </w:p>
    <w:p w:rsidR="00810A56" w:rsidRPr="00810A56" w:rsidRDefault="00810A56" w:rsidP="000854C1">
      <w:pPr>
        <w:ind w:left="6379"/>
        <w:rPr>
          <w:b/>
          <w:bCs/>
        </w:rPr>
      </w:pPr>
      <w:r w:rsidRPr="00810A56">
        <w:rPr>
          <w:b/>
          <w:bCs/>
        </w:rPr>
        <w:t>Генеральны</w:t>
      </w:r>
      <w:r w:rsidR="002C1239">
        <w:rPr>
          <w:b/>
          <w:bCs/>
        </w:rPr>
        <w:t>м</w:t>
      </w:r>
      <w:r w:rsidRPr="00810A56">
        <w:rPr>
          <w:b/>
          <w:bCs/>
        </w:rPr>
        <w:t xml:space="preserve"> директор</w:t>
      </w:r>
      <w:r w:rsidR="002C1239">
        <w:rPr>
          <w:b/>
          <w:bCs/>
        </w:rPr>
        <w:t>ом</w:t>
      </w:r>
    </w:p>
    <w:p w:rsidR="00810A56" w:rsidRPr="00810A56" w:rsidRDefault="000854C1" w:rsidP="000854C1">
      <w:pPr>
        <w:ind w:left="6379"/>
        <w:rPr>
          <w:b/>
          <w:bCs/>
        </w:rPr>
      </w:pPr>
      <w:r>
        <w:rPr>
          <w:b/>
          <w:bCs/>
        </w:rPr>
        <w:t>К</w:t>
      </w:r>
      <w:r w:rsidR="00810A56" w:rsidRPr="00810A56">
        <w:rPr>
          <w:b/>
          <w:bCs/>
        </w:rPr>
        <w:t xml:space="preserve">омпании «ВБ </w:t>
      </w:r>
      <w:proofErr w:type="spellStart"/>
      <w:r w:rsidR="00810A56" w:rsidRPr="00810A56">
        <w:rPr>
          <w:b/>
          <w:bCs/>
        </w:rPr>
        <w:t>Консалт</w:t>
      </w:r>
      <w:proofErr w:type="spellEnd"/>
      <w:r w:rsidR="00810A56" w:rsidRPr="00810A56">
        <w:rPr>
          <w:b/>
          <w:bCs/>
        </w:rPr>
        <w:t>»</w:t>
      </w:r>
    </w:p>
    <w:p w:rsidR="00810A56" w:rsidRPr="00810A56" w:rsidRDefault="00810A56" w:rsidP="00810A56">
      <w:pPr>
        <w:ind w:left="5387"/>
        <w:rPr>
          <w:b/>
          <w:bCs/>
        </w:rPr>
      </w:pPr>
    </w:p>
    <w:p w:rsidR="002C1239" w:rsidRDefault="002C1239" w:rsidP="00810A56">
      <w:pPr>
        <w:jc w:val="center"/>
        <w:rPr>
          <w:b/>
        </w:rPr>
      </w:pPr>
    </w:p>
    <w:p w:rsidR="00B73140" w:rsidRDefault="00810A56" w:rsidP="00810A56">
      <w:pPr>
        <w:jc w:val="center"/>
        <w:rPr>
          <w:b/>
        </w:rPr>
      </w:pPr>
      <w:r w:rsidRPr="00810A56">
        <w:rPr>
          <w:b/>
        </w:rPr>
        <w:t>ПРАЙС-ЛИСТ</w:t>
      </w:r>
    </w:p>
    <w:p w:rsidR="002C1239" w:rsidRPr="00810A56" w:rsidRDefault="002C1239" w:rsidP="00810A56">
      <w:pPr>
        <w:jc w:val="center"/>
        <w:rPr>
          <w:b/>
        </w:rPr>
      </w:pPr>
    </w:p>
    <w:p w:rsidR="00810A56" w:rsidRPr="00810A56" w:rsidRDefault="00810A56" w:rsidP="00810A56">
      <w:pPr>
        <w:jc w:val="center"/>
        <w:rPr>
          <w:b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96"/>
        <w:gridCol w:w="5940"/>
        <w:gridCol w:w="2828"/>
      </w:tblGrid>
      <w:tr w:rsidR="00810A56" w:rsidRPr="00810A56" w:rsidTr="002D2963">
        <w:trPr>
          <w:trHeight w:val="900"/>
        </w:trPr>
        <w:tc>
          <w:tcPr>
            <w:tcW w:w="696" w:type="dxa"/>
          </w:tcPr>
          <w:p w:rsidR="00810A56" w:rsidRPr="00810A56" w:rsidRDefault="00810A56" w:rsidP="00810A56">
            <w:pPr>
              <w:rPr>
                <w:b/>
                <w:bCs/>
              </w:rPr>
            </w:pPr>
            <w:r w:rsidRPr="00810A56">
              <w:rPr>
                <w:b/>
                <w:bCs/>
              </w:rPr>
              <w:t>№</w:t>
            </w:r>
          </w:p>
        </w:tc>
        <w:tc>
          <w:tcPr>
            <w:tcW w:w="5940" w:type="dxa"/>
          </w:tcPr>
          <w:p w:rsidR="00810A56" w:rsidRPr="00810A56" w:rsidRDefault="00810A56" w:rsidP="00810A56">
            <w:pPr>
              <w:pStyle w:val="2"/>
              <w:framePr w:wrap="around"/>
            </w:pPr>
            <w:r w:rsidRPr="00810A56">
              <w:t>НАИМЕНОВАНИЕ УСЛУГИ</w:t>
            </w:r>
          </w:p>
        </w:tc>
        <w:tc>
          <w:tcPr>
            <w:tcW w:w="2828" w:type="dxa"/>
          </w:tcPr>
          <w:p w:rsidR="00810A56" w:rsidRPr="00810A56" w:rsidRDefault="00810A56" w:rsidP="00810A56">
            <w:pPr>
              <w:pStyle w:val="3"/>
              <w:framePr w:wrap="around"/>
            </w:pPr>
            <w:r w:rsidRPr="00810A56">
              <w:t>СТОИМОСТЬ</w:t>
            </w:r>
          </w:p>
          <w:p w:rsidR="00810A56" w:rsidRPr="00810A56" w:rsidRDefault="00810A56" w:rsidP="00810A56">
            <w:r w:rsidRPr="00810A56">
              <w:rPr>
                <w:bCs/>
              </w:rPr>
              <w:t>(</w:t>
            </w:r>
            <w:r w:rsidRPr="00810A56">
              <w:t xml:space="preserve">НДС </w:t>
            </w:r>
            <w:r w:rsidR="00400B33">
              <w:rPr>
                <w:bCs/>
              </w:rPr>
              <w:t>не облагается</w:t>
            </w:r>
            <w:r w:rsidRPr="00810A56">
              <w:t>)</w:t>
            </w:r>
          </w:p>
        </w:tc>
      </w:tr>
      <w:tr w:rsidR="00810A56" w:rsidRPr="00810A56" w:rsidTr="002D2963">
        <w:trPr>
          <w:trHeight w:val="360"/>
        </w:trPr>
        <w:tc>
          <w:tcPr>
            <w:tcW w:w="696" w:type="dxa"/>
          </w:tcPr>
          <w:p w:rsidR="00810A56" w:rsidRPr="002B6237" w:rsidRDefault="002B6237" w:rsidP="00810A56">
            <w:pPr>
              <w:tabs>
                <w:tab w:val="left" w:pos="7635"/>
              </w:tabs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1.</w:t>
            </w:r>
          </w:p>
        </w:tc>
        <w:tc>
          <w:tcPr>
            <w:tcW w:w="5940" w:type="dxa"/>
          </w:tcPr>
          <w:p w:rsidR="00810A56" w:rsidRPr="00810A56" w:rsidRDefault="00810A56" w:rsidP="00810A56">
            <w:pPr>
              <w:tabs>
                <w:tab w:val="left" w:pos="7635"/>
              </w:tabs>
              <w:rPr>
                <w:b/>
              </w:rPr>
            </w:pPr>
            <w:r w:rsidRPr="00810A56">
              <w:rPr>
                <w:b/>
                <w:iCs/>
              </w:rPr>
              <w:t>Консультации по всем отраслям права</w:t>
            </w:r>
          </w:p>
        </w:tc>
        <w:tc>
          <w:tcPr>
            <w:tcW w:w="2828" w:type="dxa"/>
          </w:tcPr>
          <w:p w:rsidR="00810A56" w:rsidRPr="00810A56" w:rsidRDefault="00810A56" w:rsidP="00810A56">
            <w:pPr>
              <w:tabs>
                <w:tab w:val="left" w:pos="7635"/>
              </w:tabs>
            </w:pPr>
          </w:p>
        </w:tc>
      </w:tr>
      <w:tr w:rsidR="00810A56" w:rsidRPr="00810A56" w:rsidTr="00163087">
        <w:trPr>
          <w:trHeight w:val="1395"/>
        </w:trPr>
        <w:tc>
          <w:tcPr>
            <w:tcW w:w="696" w:type="dxa"/>
          </w:tcPr>
          <w:p w:rsidR="00810A56" w:rsidRPr="00810A56" w:rsidRDefault="00810A56" w:rsidP="00810A56">
            <w:pPr>
              <w:tabs>
                <w:tab w:val="left" w:pos="7635"/>
              </w:tabs>
              <w:jc w:val="center"/>
              <w:rPr>
                <w:b/>
              </w:rPr>
            </w:pPr>
            <w:r w:rsidRPr="00810A56">
              <w:rPr>
                <w:b/>
              </w:rPr>
              <w:t>1.</w:t>
            </w:r>
            <w:r w:rsidR="00163087">
              <w:rPr>
                <w:b/>
              </w:rPr>
              <w:t>1.</w:t>
            </w:r>
          </w:p>
        </w:tc>
        <w:tc>
          <w:tcPr>
            <w:tcW w:w="5940" w:type="dxa"/>
          </w:tcPr>
          <w:p w:rsidR="00163087" w:rsidRPr="00810A56" w:rsidRDefault="00810A56" w:rsidP="00810A56">
            <w:pPr>
              <w:tabs>
                <w:tab w:val="left" w:pos="7635"/>
              </w:tabs>
            </w:pPr>
            <w:r w:rsidRPr="00810A56">
              <w:rPr>
                <w:b/>
                <w:bCs/>
              </w:rPr>
              <w:t>Письменные консультации</w:t>
            </w:r>
            <w:r w:rsidRPr="00810A56">
              <w:rPr>
                <w:i/>
                <w:iCs/>
              </w:rPr>
              <w:t xml:space="preserve"> </w:t>
            </w:r>
            <w:r w:rsidRPr="00810A56">
              <w:t>по гражданскому, трудовому, налоговому, административному, семейному, земельному и другим отраслям права, в том числе подготовка заключения с рекомендациями для Клиента</w:t>
            </w:r>
          </w:p>
        </w:tc>
        <w:tc>
          <w:tcPr>
            <w:tcW w:w="2828" w:type="dxa"/>
          </w:tcPr>
          <w:p w:rsidR="00810A56" w:rsidRPr="00810A56" w:rsidRDefault="00810A56" w:rsidP="004F14B7">
            <w:r w:rsidRPr="00810A56">
              <w:t>2.000 руб.</w:t>
            </w:r>
          </w:p>
        </w:tc>
      </w:tr>
      <w:tr w:rsidR="00163087" w:rsidRPr="00810A56" w:rsidTr="002D2963">
        <w:trPr>
          <w:trHeight w:val="522"/>
        </w:trPr>
        <w:tc>
          <w:tcPr>
            <w:tcW w:w="696" w:type="dxa"/>
          </w:tcPr>
          <w:p w:rsidR="00163087" w:rsidRPr="00810A56" w:rsidRDefault="00163087" w:rsidP="00810A56">
            <w:pPr>
              <w:tabs>
                <w:tab w:val="left" w:pos="7635"/>
              </w:tabs>
              <w:jc w:val="center"/>
              <w:rPr>
                <w:b/>
              </w:rPr>
            </w:pPr>
            <w:r>
              <w:rPr>
                <w:b/>
              </w:rPr>
              <w:t>1.2.</w:t>
            </w:r>
          </w:p>
        </w:tc>
        <w:tc>
          <w:tcPr>
            <w:tcW w:w="5940" w:type="dxa"/>
          </w:tcPr>
          <w:p w:rsidR="00163087" w:rsidRDefault="00163087" w:rsidP="00810A56">
            <w:pPr>
              <w:tabs>
                <w:tab w:val="left" w:pos="7635"/>
              </w:tabs>
            </w:pPr>
            <w:r w:rsidRPr="00810A56">
              <w:rPr>
                <w:b/>
                <w:bCs/>
              </w:rPr>
              <w:t xml:space="preserve">Устные консультации </w:t>
            </w:r>
            <w:r w:rsidRPr="00810A56">
              <w:t>по гражданскому, трудовому, налоговому, административному, семейному, земельному и другим отраслям права</w:t>
            </w:r>
          </w:p>
          <w:p w:rsidR="00163087" w:rsidRPr="00810A56" w:rsidRDefault="00163087" w:rsidP="00810A56">
            <w:pPr>
              <w:tabs>
                <w:tab w:val="left" w:pos="7635"/>
              </w:tabs>
              <w:rPr>
                <w:b/>
                <w:bCs/>
              </w:rPr>
            </w:pPr>
          </w:p>
        </w:tc>
        <w:tc>
          <w:tcPr>
            <w:tcW w:w="2828" w:type="dxa"/>
          </w:tcPr>
          <w:p w:rsidR="00163087" w:rsidRPr="00810A56" w:rsidRDefault="00163087" w:rsidP="004F14B7">
            <w:r>
              <w:t>500 руб.</w:t>
            </w:r>
          </w:p>
        </w:tc>
      </w:tr>
      <w:tr w:rsidR="00810A56" w:rsidRPr="00810A56" w:rsidTr="002D2963">
        <w:trPr>
          <w:trHeight w:val="360"/>
        </w:trPr>
        <w:tc>
          <w:tcPr>
            <w:tcW w:w="696" w:type="dxa"/>
          </w:tcPr>
          <w:p w:rsidR="00810A56" w:rsidRPr="00810A56" w:rsidRDefault="00810A56" w:rsidP="00810A56">
            <w:pPr>
              <w:tabs>
                <w:tab w:val="left" w:pos="7635"/>
              </w:tabs>
              <w:jc w:val="center"/>
              <w:rPr>
                <w:b/>
              </w:rPr>
            </w:pPr>
            <w:r w:rsidRPr="00810A56">
              <w:rPr>
                <w:b/>
              </w:rPr>
              <w:t>2.</w:t>
            </w:r>
          </w:p>
        </w:tc>
        <w:tc>
          <w:tcPr>
            <w:tcW w:w="5940" w:type="dxa"/>
          </w:tcPr>
          <w:p w:rsidR="00810A56" w:rsidRPr="00810A56" w:rsidRDefault="00810A56" w:rsidP="00810A56">
            <w:pPr>
              <w:tabs>
                <w:tab w:val="left" w:pos="7635"/>
              </w:tabs>
            </w:pPr>
            <w:proofErr w:type="gramStart"/>
            <w:r w:rsidRPr="00810A56">
              <w:rPr>
                <w:b/>
              </w:rPr>
              <w:t>Представление интересов в государственных органах и органах местного самоуправления</w:t>
            </w:r>
            <w:r w:rsidRPr="00810A56">
              <w:t xml:space="preserve"> (ИФНС, ГИБДД, Администрации района и города.</w:t>
            </w:r>
            <w:proofErr w:type="gramEnd"/>
            <w:r w:rsidRPr="00810A56">
              <w:t xml:space="preserve">  </w:t>
            </w:r>
            <w:proofErr w:type="gramStart"/>
            <w:r w:rsidRPr="00810A56">
              <w:t>Комитете по земельным ресурсам и землеустройству, Комитете по управлению государственным имуществом и т.д.)</w:t>
            </w:r>
            <w:proofErr w:type="gramEnd"/>
          </w:p>
        </w:tc>
        <w:tc>
          <w:tcPr>
            <w:tcW w:w="2828" w:type="dxa"/>
          </w:tcPr>
          <w:p w:rsidR="00810A56" w:rsidRPr="00810A56" w:rsidRDefault="00163087" w:rsidP="00810A56">
            <w:r>
              <w:t>7</w:t>
            </w:r>
            <w:r w:rsidR="00810A56" w:rsidRPr="00810A56">
              <w:t>.000 руб.</w:t>
            </w:r>
          </w:p>
          <w:p w:rsidR="00810A56" w:rsidRPr="00810A56" w:rsidRDefault="00810A56" w:rsidP="00810A56">
            <w:pPr>
              <w:tabs>
                <w:tab w:val="left" w:pos="7635"/>
              </w:tabs>
            </w:pPr>
          </w:p>
        </w:tc>
      </w:tr>
      <w:tr w:rsidR="00810A56" w:rsidRPr="00810A56" w:rsidTr="002D2963">
        <w:trPr>
          <w:trHeight w:val="345"/>
        </w:trPr>
        <w:tc>
          <w:tcPr>
            <w:tcW w:w="696" w:type="dxa"/>
          </w:tcPr>
          <w:p w:rsidR="00810A56" w:rsidRPr="00810A56" w:rsidRDefault="00810A56" w:rsidP="00810A56">
            <w:pPr>
              <w:tabs>
                <w:tab w:val="left" w:pos="7635"/>
              </w:tabs>
              <w:jc w:val="center"/>
              <w:rPr>
                <w:b/>
              </w:rPr>
            </w:pPr>
            <w:r w:rsidRPr="00810A56">
              <w:rPr>
                <w:b/>
              </w:rPr>
              <w:t>3.</w:t>
            </w:r>
          </w:p>
        </w:tc>
        <w:tc>
          <w:tcPr>
            <w:tcW w:w="5940" w:type="dxa"/>
          </w:tcPr>
          <w:p w:rsidR="00810A56" w:rsidRPr="00810A56" w:rsidRDefault="00810A56" w:rsidP="00810A56">
            <w:pPr>
              <w:tabs>
                <w:tab w:val="left" w:pos="7635"/>
              </w:tabs>
            </w:pPr>
            <w:r w:rsidRPr="00810A56">
              <w:rPr>
                <w:b/>
                <w:bCs/>
              </w:rPr>
              <w:t xml:space="preserve">Визирование договоров </w:t>
            </w:r>
            <w:r w:rsidRPr="00810A56">
              <w:t>организации (проверка договора на соответствие нормам действующего законодательства)</w:t>
            </w:r>
          </w:p>
        </w:tc>
        <w:tc>
          <w:tcPr>
            <w:tcW w:w="2828" w:type="dxa"/>
          </w:tcPr>
          <w:p w:rsidR="00810A56" w:rsidRPr="00810A56" w:rsidRDefault="00810A56" w:rsidP="00810A56">
            <w:pPr>
              <w:tabs>
                <w:tab w:val="left" w:pos="7635"/>
              </w:tabs>
            </w:pPr>
            <w:r w:rsidRPr="00810A56">
              <w:t>3.000 руб.</w:t>
            </w:r>
          </w:p>
        </w:tc>
      </w:tr>
      <w:tr w:rsidR="00810A56" w:rsidRPr="00810A56" w:rsidTr="002D2963">
        <w:trPr>
          <w:trHeight w:val="834"/>
        </w:trPr>
        <w:tc>
          <w:tcPr>
            <w:tcW w:w="696" w:type="dxa"/>
          </w:tcPr>
          <w:p w:rsidR="00810A56" w:rsidRPr="00810A56" w:rsidRDefault="00810A56" w:rsidP="00810A56">
            <w:pPr>
              <w:tabs>
                <w:tab w:val="left" w:pos="7635"/>
              </w:tabs>
              <w:jc w:val="center"/>
              <w:rPr>
                <w:b/>
              </w:rPr>
            </w:pPr>
            <w:r w:rsidRPr="00810A56">
              <w:rPr>
                <w:b/>
              </w:rPr>
              <w:t>4.</w:t>
            </w:r>
          </w:p>
        </w:tc>
        <w:tc>
          <w:tcPr>
            <w:tcW w:w="5940" w:type="dxa"/>
          </w:tcPr>
          <w:p w:rsidR="00810A56" w:rsidRPr="00810A56" w:rsidRDefault="00810A56" w:rsidP="00810A56">
            <w:pPr>
              <w:tabs>
                <w:tab w:val="left" w:pos="7635"/>
              </w:tabs>
              <w:rPr>
                <w:b/>
                <w:bCs/>
              </w:rPr>
            </w:pPr>
            <w:proofErr w:type="gramStart"/>
            <w:r w:rsidRPr="00810A56">
              <w:rPr>
                <w:b/>
                <w:bCs/>
              </w:rPr>
              <w:t>Составление договоров</w:t>
            </w:r>
            <w:r w:rsidRPr="00810A56">
              <w:t xml:space="preserve"> (трудовых, купли-продажи, аренды, мены, поставки, дарения, о совместной деятельности, подряда и т.д.)</w:t>
            </w:r>
            <w:r w:rsidRPr="00810A56">
              <w:rPr>
                <w:b/>
                <w:bCs/>
              </w:rPr>
              <w:t xml:space="preserve">, </w:t>
            </w:r>
            <w:proofErr w:type="gramEnd"/>
          </w:p>
        </w:tc>
        <w:tc>
          <w:tcPr>
            <w:tcW w:w="2828" w:type="dxa"/>
          </w:tcPr>
          <w:p w:rsidR="00810A56" w:rsidRPr="00810A56" w:rsidRDefault="00810A56" w:rsidP="004F14B7">
            <w:r w:rsidRPr="00810A56">
              <w:t>3.000 руб.</w:t>
            </w:r>
          </w:p>
        </w:tc>
      </w:tr>
      <w:tr w:rsidR="004F14B7" w:rsidRPr="00810A56" w:rsidTr="002D2963">
        <w:trPr>
          <w:trHeight w:val="321"/>
        </w:trPr>
        <w:tc>
          <w:tcPr>
            <w:tcW w:w="696" w:type="dxa"/>
          </w:tcPr>
          <w:p w:rsidR="004F14B7" w:rsidRPr="00810A56" w:rsidRDefault="004F14B7" w:rsidP="00810A56">
            <w:pPr>
              <w:tabs>
                <w:tab w:val="left" w:pos="7635"/>
              </w:tabs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5940" w:type="dxa"/>
          </w:tcPr>
          <w:p w:rsidR="004F14B7" w:rsidRPr="00810A56" w:rsidRDefault="004F14B7" w:rsidP="00810A56">
            <w:pPr>
              <w:tabs>
                <w:tab w:val="left" w:pos="7635"/>
              </w:tabs>
              <w:rPr>
                <w:b/>
                <w:bCs/>
              </w:rPr>
            </w:pPr>
            <w:r>
              <w:rPr>
                <w:b/>
                <w:bCs/>
              </w:rPr>
              <w:t>Составление претензий</w:t>
            </w:r>
          </w:p>
        </w:tc>
        <w:tc>
          <w:tcPr>
            <w:tcW w:w="2828" w:type="dxa"/>
          </w:tcPr>
          <w:p w:rsidR="004F14B7" w:rsidRPr="00810A56" w:rsidRDefault="00163087" w:rsidP="004F14B7">
            <w:r>
              <w:t>3</w:t>
            </w:r>
            <w:r w:rsidR="004F14B7">
              <w:t>.000 руб.</w:t>
            </w:r>
          </w:p>
        </w:tc>
      </w:tr>
      <w:tr w:rsidR="004F14B7" w:rsidRPr="00810A56" w:rsidTr="002D2963">
        <w:trPr>
          <w:trHeight w:val="180"/>
        </w:trPr>
        <w:tc>
          <w:tcPr>
            <w:tcW w:w="696" w:type="dxa"/>
          </w:tcPr>
          <w:p w:rsidR="004F14B7" w:rsidRPr="00810A56" w:rsidRDefault="004F14B7" w:rsidP="00810A56">
            <w:pPr>
              <w:tabs>
                <w:tab w:val="left" w:pos="7635"/>
              </w:tabs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5940" w:type="dxa"/>
          </w:tcPr>
          <w:p w:rsidR="004F14B7" w:rsidRDefault="004F14B7" w:rsidP="00810A56">
            <w:pPr>
              <w:tabs>
                <w:tab w:val="left" w:pos="7635"/>
              </w:tabs>
              <w:rPr>
                <w:b/>
                <w:bCs/>
              </w:rPr>
            </w:pPr>
            <w:r w:rsidRPr="00FC3B82">
              <w:rPr>
                <w:b/>
                <w:bCs/>
              </w:rPr>
              <w:t>Составление исковых заявлений</w:t>
            </w:r>
            <w:r>
              <w:rPr>
                <w:bCs/>
              </w:rPr>
              <w:t xml:space="preserve"> и отзывов на исковые заявления</w:t>
            </w:r>
          </w:p>
        </w:tc>
        <w:tc>
          <w:tcPr>
            <w:tcW w:w="2828" w:type="dxa"/>
          </w:tcPr>
          <w:p w:rsidR="004F14B7" w:rsidRDefault="004F14B7" w:rsidP="004F14B7">
            <w:r>
              <w:t>5.000 руб.</w:t>
            </w:r>
          </w:p>
        </w:tc>
      </w:tr>
      <w:tr w:rsidR="004F14B7" w:rsidRPr="00810A56" w:rsidTr="002D2963">
        <w:trPr>
          <w:trHeight w:val="195"/>
        </w:trPr>
        <w:tc>
          <w:tcPr>
            <w:tcW w:w="696" w:type="dxa"/>
          </w:tcPr>
          <w:p w:rsidR="004F14B7" w:rsidRPr="00810A56" w:rsidRDefault="004F14B7" w:rsidP="00810A56">
            <w:pPr>
              <w:tabs>
                <w:tab w:val="left" w:pos="7635"/>
              </w:tabs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5940" w:type="dxa"/>
          </w:tcPr>
          <w:p w:rsidR="004F14B7" w:rsidRDefault="004F14B7" w:rsidP="004F14B7">
            <w:pPr>
              <w:tabs>
                <w:tab w:val="left" w:pos="7635"/>
              </w:tabs>
              <w:rPr>
                <w:b/>
                <w:bCs/>
              </w:rPr>
            </w:pPr>
            <w:r w:rsidRPr="00FC3B82">
              <w:rPr>
                <w:b/>
                <w:bCs/>
              </w:rPr>
              <w:t>Составление апелляционных, кассационных и надзорных жалоб</w:t>
            </w:r>
            <w:r>
              <w:rPr>
                <w:bCs/>
              </w:rPr>
              <w:t>, отзывов на</w:t>
            </w:r>
            <w:r w:rsidRPr="00810A56">
              <w:rPr>
                <w:bCs/>
              </w:rPr>
              <w:t xml:space="preserve"> апелляционные, кассационные и надзорные жалобы</w:t>
            </w:r>
            <w:r>
              <w:rPr>
                <w:b/>
                <w:bCs/>
              </w:rPr>
              <w:t>.</w:t>
            </w:r>
          </w:p>
        </w:tc>
        <w:tc>
          <w:tcPr>
            <w:tcW w:w="2828" w:type="dxa"/>
          </w:tcPr>
          <w:p w:rsidR="004F14B7" w:rsidRDefault="004F14B7" w:rsidP="004F14B7">
            <w:r>
              <w:t>5.000 руб.</w:t>
            </w:r>
          </w:p>
        </w:tc>
      </w:tr>
      <w:tr w:rsidR="004F14B7" w:rsidRPr="00810A56" w:rsidTr="002D2963">
        <w:trPr>
          <w:trHeight w:val="405"/>
        </w:trPr>
        <w:tc>
          <w:tcPr>
            <w:tcW w:w="696" w:type="dxa"/>
          </w:tcPr>
          <w:p w:rsidR="004F14B7" w:rsidRPr="00810A56" w:rsidRDefault="004F14B7" w:rsidP="00810A56">
            <w:pPr>
              <w:tabs>
                <w:tab w:val="left" w:pos="7635"/>
              </w:tabs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5940" w:type="dxa"/>
          </w:tcPr>
          <w:p w:rsidR="004F14B7" w:rsidRPr="00810A56" w:rsidRDefault="004F14B7" w:rsidP="004F14B7">
            <w:pPr>
              <w:tabs>
                <w:tab w:val="left" w:pos="7635"/>
              </w:tabs>
              <w:rPr>
                <w:bCs/>
              </w:rPr>
            </w:pPr>
            <w:r w:rsidRPr="00FC3B82">
              <w:rPr>
                <w:b/>
                <w:bCs/>
              </w:rPr>
              <w:t>Представление интересов в мировом суде</w:t>
            </w:r>
            <w:r>
              <w:rPr>
                <w:bCs/>
              </w:rPr>
              <w:t xml:space="preserve"> </w:t>
            </w:r>
            <w:proofErr w:type="gramStart"/>
            <w:r>
              <w:rPr>
                <w:bCs/>
              </w:rPr>
              <w:t>г</w:t>
            </w:r>
            <w:proofErr w:type="gramEnd"/>
            <w:r>
              <w:rPr>
                <w:bCs/>
              </w:rPr>
              <w:t>. Санкт-Петербурга (полное сопровождение дела, включающее составление всех необходимых процессуальных документов)</w:t>
            </w:r>
          </w:p>
        </w:tc>
        <w:tc>
          <w:tcPr>
            <w:tcW w:w="2828" w:type="dxa"/>
          </w:tcPr>
          <w:p w:rsidR="004F14B7" w:rsidRDefault="00891669" w:rsidP="00163087">
            <w:r>
              <w:t>3</w:t>
            </w:r>
            <w:r w:rsidR="00163087">
              <w:t>0</w:t>
            </w:r>
            <w:r w:rsidR="004F14B7">
              <w:t>.000 руб.</w:t>
            </w:r>
          </w:p>
        </w:tc>
      </w:tr>
      <w:tr w:rsidR="004F14B7" w:rsidRPr="00810A56" w:rsidTr="002D2963">
        <w:trPr>
          <w:trHeight w:val="255"/>
        </w:trPr>
        <w:tc>
          <w:tcPr>
            <w:tcW w:w="696" w:type="dxa"/>
          </w:tcPr>
          <w:p w:rsidR="004F14B7" w:rsidRPr="00810A56" w:rsidRDefault="004F14B7" w:rsidP="00810A56">
            <w:pPr>
              <w:tabs>
                <w:tab w:val="left" w:pos="7635"/>
              </w:tabs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5940" w:type="dxa"/>
          </w:tcPr>
          <w:p w:rsidR="004F14B7" w:rsidRDefault="004F14B7" w:rsidP="004F14B7">
            <w:pPr>
              <w:tabs>
                <w:tab w:val="left" w:pos="7635"/>
              </w:tabs>
              <w:rPr>
                <w:bCs/>
              </w:rPr>
            </w:pPr>
            <w:r w:rsidRPr="00FC3B82">
              <w:rPr>
                <w:b/>
                <w:bCs/>
              </w:rPr>
              <w:t>Представление интересов в районном суде</w:t>
            </w:r>
            <w:r>
              <w:rPr>
                <w:bCs/>
              </w:rPr>
              <w:t xml:space="preserve"> </w:t>
            </w:r>
            <w:proofErr w:type="gramStart"/>
            <w:r>
              <w:rPr>
                <w:bCs/>
              </w:rPr>
              <w:t>г</w:t>
            </w:r>
            <w:proofErr w:type="gramEnd"/>
            <w:r>
              <w:rPr>
                <w:bCs/>
              </w:rPr>
              <w:t>. Санкт-Петербурга (полное сопровождение дела, включающее составление всех необходимых процессуальных документов)</w:t>
            </w:r>
          </w:p>
        </w:tc>
        <w:tc>
          <w:tcPr>
            <w:tcW w:w="2828" w:type="dxa"/>
          </w:tcPr>
          <w:p w:rsidR="004F14B7" w:rsidRDefault="00891669" w:rsidP="004F14B7">
            <w:r>
              <w:t>3</w:t>
            </w:r>
            <w:r w:rsidR="004F14B7">
              <w:t>0.000 руб.</w:t>
            </w:r>
          </w:p>
        </w:tc>
      </w:tr>
      <w:tr w:rsidR="004F14B7" w:rsidRPr="00810A56" w:rsidTr="002D2963">
        <w:trPr>
          <w:trHeight w:val="1125"/>
        </w:trPr>
        <w:tc>
          <w:tcPr>
            <w:tcW w:w="696" w:type="dxa"/>
          </w:tcPr>
          <w:p w:rsidR="004F14B7" w:rsidRPr="00810A56" w:rsidRDefault="004F14B7" w:rsidP="00810A56">
            <w:pPr>
              <w:tabs>
                <w:tab w:val="left" w:pos="7635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>10.</w:t>
            </w:r>
          </w:p>
        </w:tc>
        <w:tc>
          <w:tcPr>
            <w:tcW w:w="5940" w:type="dxa"/>
          </w:tcPr>
          <w:p w:rsidR="004F14B7" w:rsidRDefault="004F14B7" w:rsidP="004F14B7">
            <w:pPr>
              <w:tabs>
                <w:tab w:val="left" w:pos="7635"/>
              </w:tabs>
              <w:rPr>
                <w:bCs/>
              </w:rPr>
            </w:pPr>
            <w:r w:rsidRPr="00FC3B82">
              <w:rPr>
                <w:b/>
                <w:bCs/>
              </w:rPr>
              <w:t>Представление интересов в Арбитражном суде</w:t>
            </w:r>
            <w:r>
              <w:rPr>
                <w:bCs/>
              </w:rPr>
              <w:t xml:space="preserve"> Санкт-Петербурга и Ленинградской области (полное сопровождение дела, включающее составление всех необходимых процессуальных документов)</w:t>
            </w:r>
          </w:p>
        </w:tc>
        <w:tc>
          <w:tcPr>
            <w:tcW w:w="2828" w:type="dxa"/>
          </w:tcPr>
          <w:p w:rsidR="004F14B7" w:rsidRDefault="00891669" w:rsidP="00891669">
            <w:r>
              <w:t>30</w:t>
            </w:r>
            <w:r w:rsidR="004F14B7">
              <w:t>.000 руб.</w:t>
            </w:r>
          </w:p>
        </w:tc>
      </w:tr>
      <w:tr w:rsidR="004F14B7" w:rsidRPr="00810A56" w:rsidTr="002D2963">
        <w:trPr>
          <w:trHeight w:val="345"/>
        </w:trPr>
        <w:tc>
          <w:tcPr>
            <w:tcW w:w="696" w:type="dxa"/>
          </w:tcPr>
          <w:p w:rsidR="004F14B7" w:rsidRDefault="004F14B7" w:rsidP="00810A56">
            <w:pPr>
              <w:tabs>
                <w:tab w:val="left" w:pos="7635"/>
              </w:tabs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5940" w:type="dxa"/>
          </w:tcPr>
          <w:p w:rsidR="004F14B7" w:rsidRPr="00FC3B82" w:rsidRDefault="004F14B7" w:rsidP="004F14B7">
            <w:pPr>
              <w:tabs>
                <w:tab w:val="left" w:pos="7635"/>
              </w:tabs>
              <w:rPr>
                <w:b/>
                <w:bCs/>
              </w:rPr>
            </w:pPr>
            <w:r w:rsidRPr="00FC3B82">
              <w:rPr>
                <w:b/>
                <w:bCs/>
              </w:rPr>
              <w:t>Представление интересов в апелляционной инстанции в суде общей юрисдикции (Городском суде Санкт-Петербурга)</w:t>
            </w:r>
          </w:p>
        </w:tc>
        <w:tc>
          <w:tcPr>
            <w:tcW w:w="2828" w:type="dxa"/>
          </w:tcPr>
          <w:p w:rsidR="004F14B7" w:rsidRDefault="00891669" w:rsidP="004F14B7">
            <w:r>
              <w:t>30</w:t>
            </w:r>
            <w:r w:rsidR="00172B31">
              <w:t>.000 руб.</w:t>
            </w:r>
          </w:p>
        </w:tc>
      </w:tr>
      <w:tr w:rsidR="004F14B7" w:rsidRPr="00810A56" w:rsidTr="002D2963">
        <w:trPr>
          <w:trHeight w:val="300"/>
        </w:trPr>
        <w:tc>
          <w:tcPr>
            <w:tcW w:w="696" w:type="dxa"/>
          </w:tcPr>
          <w:p w:rsidR="004F14B7" w:rsidRDefault="004F14B7" w:rsidP="00810A56">
            <w:pPr>
              <w:tabs>
                <w:tab w:val="left" w:pos="7635"/>
              </w:tabs>
              <w:jc w:val="center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5940" w:type="dxa"/>
          </w:tcPr>
          <w:p w:rsidR="004F14B7" w:rsidRPr="00FC3B82" w:rsidRDefault="00172B31" w:rsidP="00172B31">
            <w:pPr>
              <w:tabs>
                <w:tab w:val="left" w:pos="7635"/>
              </w:tabs>
              <w:rPr>
                <w:b/>
                <w:bCs/>
              </w:rPr>
            </w:pPr>
            <w:r w:rsidRPr="00FC3B82">
              <w:rPr>
                <w:b/>
                <w:bCs/>
              </w:rPr>
              <w:t>Представление интересов в кассационной инстанции в суде общей юрисдикции (Городском суде Санкт-Петербурга)</w:t>
            </w:r>
          </w:p>
        </w:tc>
        <w:tc>
          <w:tcPr>
            <w:tcW w:w="2828" w:type="dxa"/>
          </w:tcPr>
          <w:p w:rsidR="004F14B7" w:rsidRDefault="00891669" w:rsidP="004F14B7">
            <w:r>
              <w:t>30</w:t>
            </w:r>
            <w:r w:rsidR="00172B31">
              <w:t>.000 руб.</w:t>
            </w:r>
          </w:p>
        </w:tc>
      </w:tr>
      <w:tr w:rsidR="004F14B7" w:rsidRPr="00810A56" w:rsidTr="002D2963">
        <w:trPr>
          <w:trHeight w:val="225"/>
        </w:trPr>
        <w:tc>
          <w:tcPr>
            <w:tcW w:w="696" w:type="dxa"/>
          </w:tcPr>
          <w:p w:rsidR="004F14B7" w:rsidRDefault="00172B31" w:rsidP="00810A56">
            <w:pPr>
              <w:tabs>
                <w:tab w:val="left" w:pos="7635"/>
              </w:tabs>
              <w:jc w:val="center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5940" w:type="dxa"/>
          </w:tcPr>
          <w:p w:rsidR="004F14B7" w:rsidRPr="00FC3B82" w:rsidRDefault="00172B31" w:rsidP="004F14B7">
            <w:pPr>
              <w:tabs>
                <w:tab w:val="left" w:pos="7635"/>
              </w:tabs>
              <w:rPr>
                <w:b/>
                <w:bCs/>
              </w:rPr>
            </w:pPr>
            <w:r w:rsidRPr="00FC3B82">
              <w:rPr>
                <w:b/>
                <w:bCs/>
              </w:rPr>
              <w:t>Представление интересов в апелляционной инстанции в арбитражном суде (Тринадцатом арбитражном апелляционном суде)</w:t>
            </w:r>
          </w:p>
        </w:tc>
        <w:tc>
          <w:tcPr>
            <w:tcW w:w="2828" w:type="dxa"/>
          </w:tcPr>
          <w:p w:rsidR="004F14B7" w:rsidRDefault="00891669" w:rsidP="004F14B7">
            <w:r>
              <w:t>30</w:t>
            </w:r>
            <w:r w:rsidR="00172B31">
              <w:t>.000 руб.</w:t>
            </w:r>
          </w:p>
        </w:tc>
      </w:tr>
      <w:tr w:rsidR="004F14B7" w:rsidRPr="00810A56" w:rsidTr="002D2963">
        <w:trPr>
          <w:trHeight w:val="165"/>
        </w:trPr>
        <w:tc>
          <w:tcPr>
            <w:tcW w:w="696" w:type="dxa"/>
          </w:tcPr>
          <w:p w:rsidR="004F14B7" w:rsidRDefault="00172B31" w:rsidP="00810A56">
            <w:pPr>
              <w:tabs>
                <w:tab w:val="left" w:pos="7635"/>
              </w:tabs>
              <w:jc w:val="center"/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5940" w:type="dxa"/>
          </w:tcPr>
          <w:p w:rsidR="004F14B7" w:rsidRPr="00FC3B82" w:rsidRDefault="00172B31" w:rsidP="00172B31">
            <w:pPr>
              <w:tabs>
                <w:tab w:val="left" w:pos="7635"/>
              </w:tabs>
              <w:rPr>
                <w:b/>
                <w:bCs/>
              </w:rPr>
            </w:pPr>
            <w:r w:rsidRPr="00FC3B82">
              <w:rPr>
                <w:b/>
                <w:bCs/>
              </w:rPr>
              <w:t>Представление интересов в кассационной инстанции в арбитражном суде (Федеральном арбитражном суде Северо-Западного округа)</w:t>
            </w:r>
          </w:p>
        </w:tc>
        <w:tc>
          <w:tcPr>
            <w:tcW w:w="2828" w:type="dxa"/>
          </w:tcPr>
          <w:p w:rsidR="004F14B7" w:rsidRDefault="00891669" w:rsidP="004F14B7">
            <w:r>
              <w:t>30</w:t>
            </w:r>
            <w:r w:rsidR="00172B31">
              <w:t>.000 руб.</w:t>
            </w:r>
          </w:p>
        </w:tc>
      </w:tr>
      <w:tr w:rsidR="00810A56" w:rsidRPr="00810A56" w:rsidTr="002D2963">
        <w:trPr>
          <w:trHeight w:val="169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56" w:rsidRPr="00810A56" w:rsidRDefault="00172B31" w:rsidP="00810A56">
            <w:pPr>
              <w:tabs>
                <w:tab w:val="left" w:pos="7635"/>
              </w:tabs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="00810A56" w:rsidRPr="00810A56">
              <w:rPr>
                <w:b/>
              </w:rPr>
              <w:t>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56" w:rsidRPr="00810A56" w:rsidRDefault="00810A56" w:rsidP="00810A56">
            <w:pPr>
              <w:tabs>
                <w:tab w:val="left" w:pos="7635"/>
              </w:tabs>
              <w:rPr>
                <w:b/>
                <w:bCs/>
              </w:rPr>
            </w:pPr>
            <w:r w:rsidRPr="00810A56">
              <w:rPr>
                <w:b/>
                <w:bCs/>
              </w:rPr>
              <w:t>Представление интересов на стадии исполнительного производства:</w:t>
            </w:r>
          </w:p>
          <w:p w:rsidR="00810A56" w:rsidRPr="00810A56" w:rsidRDefault="00810A56" w:rsidP="00810A56">
            <w:pPr>
              <w:tabs>
                <w:tab w:val="left" w:pos="7635"/>
              </w:tabs>
              <w:rPr>
                <w:bCs/>
              </w:rPr>
            </w:pPr>
            <w:r w:rsidRPr="00810A56">
              <w:rPr>
                <w:bCs/>
              </w:rPr>
              <w:t>- получение исполнительного листа/ предъявление исполнительного листа к исполнению</w:t>
            </w:r>
          </w:p>
          <w:p w:rsidR="00810A56" w:rsidRPr="00810A56" w:rsidRDefault="00810A56" w:rsidP="00810A56">
            <w:pPr>
              <w:tabs>
                <w:tab w:val="left" w:pos="7635"/>
              </w:tabs>
              <w:rPr>
                <w:b/>
                <w:bCs/>
              </w:rPr>
            </w:pPr>
            <w:r w:rsidRPr="00810A56">
              <w:rPr>
                <w:bCs/>
              </w:rPr>
              <w:t>- обжалование действий/ бездействия судебного пристава в судебном порядке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56" w:rsidRPr="00810A56" w:rsidRDefault="00810A56" w:rsidP="00810A56">
            <w:r w:rsidRPr="00810A56">
              <w:t>15.000 руб.</w:t>
            </w:r>
          </w:p>
          <w:p w:rsidR="00810A56" w:rsidRPr="00810A56" w:rsidRDefault="00810A56" w:rsidP="00810A56"/>
          <w:p w:rsidR="00810A56" w:rsidRPr="00810A56" w:rsidRDefault="00810A56" w:rsidP="00810A56">
            <w:r w:rsidRPr="00810A56">
              <w:t>3.000 руб.</w:t>
            </w:r>
          </w:p>
          <w:p w:rsidR="00810A56" w:rsidRPr="00810A56" w:rsidRDefault="00810A56" w:rsidP="00810A56"/>
          <w:p w:rsidR="00810A56" w:rsidRPr="00810A56" w:rsidRDefault="00172B31" w:rsidP="00172B31">
            <w:r>
              <w:t>15</w:t>
            </w:r>
            <w:r w:rsidR="00810A56" w:rsidRPr="00810A56">
              <w:t>.000 руб.</w:t>
            </w:r>
          </w:p>
        </w:tc>
      </w:tr>
      <w:tr w:rsidR="00810A56" w:rsidRPr="00810A56" w:rsidTr="002D2963">
        <w:trPr>
          <w:trHeight w:val="551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56" w:rsidRPr="00810A56" w:rsidRDefault="00172B31" w:rsidP="00810A56">
            <w:pPr>
              <w:tabs>
                <w:tab w:val="left" w:pos="7635"/>
              </w:tabs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="00810A56" w:rsidRPr="00810A56">
              <w:rPr>
                <w:b/>
              </w:rPr>
              <w:t>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56" w:rsidRPr="00810A56" w:rsidRDefault="00810A56" w:rsidP="00810A56">
            <w:pPr>
              <w:tabs>
                <w:tab w:val="left" w:pos="7635"/>
              </w:tabs>
              <w:rPr>
                <w:b/>
                <w:bCs/>
              </w:rPr>
            </w:pPr>
            <w:r w:rsidRPr="00810A56">
              <w:rPr>
                <w:b/>
                <w:bCs/>
              </w:rPr>
              <w:t>Регистрация общества с ограниченной ответственностью (ООО) и индивидуальных предпринимателей при создании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56" w:rsidRPr="00810A56" w:rsidRDefault="00810A56" w:rsidP="00810A56">
            <w:r w:rsidRPr="00810A56">
              <w:t>5.000 руб.</w:t>
            </w:r>
          </w:p>
        </w:tc>
      </w:tr>
      <w:tr w:rsidR="00810A56" w:rsidRPr="00810A56" w:rsidTr="002D2963">
        <w:trPr>
          <w:trHeight w:val="56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56" w:rsidRPr="00810A56" w:rsidRDefault="00172B31" w:rsidP="00810A56">
            <w:pPr>
              <w:tabs>
                <w:tab w:val="left" w:pos="7635"/>
              </w:tabs>
              <w:jc w:val="center"/>
              <w:rPr>
                <w:b/>
              </w:rPr>
            </w:pPr>
            <w:r>
              <w:rPr>
                <w:b/>
              </w:rPr>
              <w:t>17</w:t>
            </w:r>
            <w:r w:rsidR="00810A56" w:rsidRPr="00810A56">
              <w:rPr>
                <w:b/>
              </w:rPr>
              <w:t>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56" w:rsidRPr="00810A56" w:rsidRDefault="00810A56" w:rsidP="00810A56">
            <w:pPr>
              <w:tabs>
                <w:tab w:val="left" w:pos="7635"/>
              </w:tabs>
              <w:rPr>
                <w:b/>
                <w:bCs/>
              </w:rPr>
            </w:pPr>
            <w:r w:rsidRPr="00810A56">
              <w:rPr>
                <w:b/>
                <w:bCs/>
              </w:rPr>
              <w:t>Абонентское юридическое обслуживание организаций и индивидуальных предпринимателей: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A56" w:rsidRPr="00163087" w:rsidRDefault="00810A56" w:rsidP="00810A56">
            <w:pPr>
              <w:rPr>
                <w:b/>
              </w:rPr>
            </w:pPr>
          </w:p>
        </w:tc>
      </w:tr>
      <w:tr w:rsidR="00172B31" w:rsidRPr="00810A56" w:rsidTr="002D2963">
        <w:trPr>
          <w:trHeight w:val="396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31" w:rsidRDefault="00172B31" w:rsidP="00810A56">
            <w:pPr>
              <w:tabs>
                <w:tab w:val="left" w:pos="7635"/>
              </w:tabs>
              <w:jc w:val="center"/>
              <w:rPr>
                <w:b/>
              </w:rPr>
            </w:pPr>
            <w:r>
              <w:rPr>
                <w:b/>
              </w:rPr>
              <w:t>17.1.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31" w:rsidRDefault="00172B31" w:rsidP="00810A56">
            <w:pPr>
              <w:tabs>
                <w:tab w:val="left" w:pos="7635"/>
              </w:tabs>
              <w:rPr>
                <w:b/>
                <w:bCs/>
              </w:rPr>
            </w:pPr>
            <w:r>
              <w:rPr>
                <w:b/>
                <w:bCs/>
              </w:rPr>
              <w:t>Пакет услуг «Безопасное начало бизнеса»</w:t>
            </w:r>
            <w:r w:rsidR="002D2963">
              <w:rPr>
                <w:b/>
                <w:bCs/>
              </w:rPr>
              <w:t>:</w:t>
            </w:r>
          </w:p>
          <w:p w:rsidR="002D2963" w:rsidRPr="002D2963" w:rsidRDefault="002D2963" w:rsidP="00810A56">
            <w:pPr>
              <w:tabs>
                <w:tab w:val="left" w:pos="7635"/>
              </w:tabs>
              <w:rPr>
                <w:bCs/>
              </w:rPr>
            </w:pPr>
            <w:r w:rsidRPr="002D2963">
              <w:rPr>
                <w:bCs/>
              </w:rPr>
              <w:t>- Регистрация общества с ограниченной ответственностью при создании (создание одной организации);</w:t>
            </w:r>
          </w:p>
          <w:p w:rsidR="002D2963" w:rsidRPr="002D2963" w:rsidRDefault="002D2963" w:rsidP="00810A56">
            <w:pPr>
              <w:tabs>
                <w:tab w:val="left" w:pos="7635"/>
              </w:tabs>
              <w:rPr>
                <w:bCs/>
              </w:rPr>
            </w:pPr>
            <w:r w:rsidRPr="002D2963">
              <w:rPr>
                <w:bCs/>
              </w:rPr>
              <w:t>- Проверка или составление гражданско-правовых договоров (3 договора в месяц);</w:t>
            </w:r>
          </w:p>
          <w:p w:rsidR="002D2963" w:rsidRPr="002D2963" w:rsidRDefault="002D2963" w:rsidP="002D2963">
            <w:pPr>
              <w:tabs>
                <w:tab w:val="left" w:pos="7635"/>
              </w:tabs>
              <w:rPr>
                <w:bCs/>
              </w:rPr>
            </w:pPr>
            <w:r w:rsidRPr="002D2963">
              <w:rPr>
                <w:bCs/>
              </w:rPr>
              <w:t>- Проверка или составление трудовых договоров (3 договора в месяц);</w:t>
            </w:r>
          </w:p>
          <w:p w:rsidR="002D2963" w:rsidRDefault="002D2963" w:rsidP="002D2963">
            <w:pPr>
              <w:tabs>
                <w:tab w:val="left" w:pos="7635"/>
              </w:tabs>
              <w:rPr>
                <w:bCs/>
              </w:rPr>
            </w:pPr>
            <w:r w:rsidRPr="002D2963">
              <w:rPr>
                <w:bCs/>
              </w:rPr>
              <w:t>- Составление претензии (1 претензия в месяц)</w:t>
            </w:r>
            <w:r w:rsidR="00FC3B82">
              <w:rPr>
                <w:bCs/>
              </w:rPr>
              <w:t>;</w:t>
            </w:r>
          </w:p>
          <w:p w:rsidR="00FC3B82" w:rsidRDefault="00FC3B82" w:rsidP="002D2963">
            <w:pPr>
              <w:tabs>
                <w:tab w:val="left" w:pos="7635"/>
              </w:tabs>
              <w:rPr>
                <w:bCs/>
              </w:rPr>
            </w:pPr>
            <w:r>
              <w:rPr>
                <w:bCs/>
              </w:rPr>
              <w:t>- Устное консультирование по правовым вопросам.</w:t>
            </w:r>
          </w:p>
          <w:p w:rsidR="00FC3B82" w:rsidRPr="00810A56" w:rsidRDefault="00FC3B82" w:rsidP="00FC3B82">
            <w:pPr>
              <w:tabs>
                <w:tab w:val="left" w:pos="7635"/>
              </w:tabs>
              <w:rPr>
                <w:b/>
                <w:bCs/>
              </w:rPr>
            </w:pPr>
            <w:r>
              <w:rPr>
                <w:bCs/>
              </w:rPr>
              <w:t>- Разработка внутренних документов организации (2 документа в месяц)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31" w:rsidRPr="00810A56" w:rsidRDefault="00172B31" w:rsidP="00163087">
            <w:r>
              <w:t>1</w:t>
            </w:r>
            <w:r w:rsidR="00163087">
              <w:t>2</w:t>
            </w:r>
            <w:r>
              <w:t>.000 руб.</w:t>
            </w:r>
            <w:r w:rsidR="00944C3D">
              <w:t xml:space="preserve"> в месяц</w:t>
            </w:r>
          </w:p>
        </w:tc>
      </w:tr>
      <w:tr w:rsidR="00172B31" w:rsidRPr="00810A56" w:rsidTr="002D2963">
        <w:trPr>
          <w:trHeight w:val="24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31" w:rsidRDefault="00172B31" w:rsidP="00810A56">
            <w:pPr>
              <w:tabs>
                <w:tab w:val="left" w:pos="7635"/>
              </w:tabs>
              <w:jc w:val="center"/>
              <w:rPr>
                <w:b/>
              </w:rPr>
            </w:pPr>
            <w:r>
              <w:rPr>
                <w:b/>
              </w:rPr>
              <w:t>17.2.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31" w:rsidRDefault="00172B31" w:rsidP="00810A56">
            <w:pPr>
              <w:tabs>
                <w:tab w:val="left" w:pos="7635"/>
              </w:tabs>
              <w:rPr>
                <w:b/>
                <w:bCs/>
              </w:rPr>
            </w:pPr>
            <w:r>
              <w:rPr>
                <w:b/>
                <w:bCs/>
              </w:rPr>
              <w:t>Пакет услуг «</w:t>
            </w:r>
            <w:r w:rsidR="002D2963">
              <w:rPr>
                <w:b/>
                <w:bCs/>
              </w:rPr>
              <w:t>Успешный бизнес»:</w:t>
            </w:r>
          </w:p>
          <w:p w:rsidR="002D2963" w:rsidRDefault="002D2963" w:rsidP="002D2963">
            <w:pPr>
              <w:tabs>
                <w:tab w:val="left" w:pos="7635"/>
              </w:tabs>
              <w:rPr>
                <w:bCs/>
              </w:rPr>
            </w:pPr>
            <w:r w:rsidRPr="002D2963">
              <w:rPr>
                <w:bCs/>
              </w:rPr>
              <w:t>- Регистрация общества с ограниченной ответственностью при создании (создание одной организации);</w:t>
            </w:r>
          </w:p>
          <w:p w:rsidR="002D2963" w:rsidRPr="002D2963" w:rsidRDefault="002D2963" w:rsidP="002D2963">
            <w:pPr>
              <w:tabs>
                <w:tab w:val="left" w:pos="7635"/>
              </w:tabs>
              <w:rPr>
                <w:bCs/>
              </w:rPr>
            </w:pPr>
            <w:r>
              <w:rPr>
                <w:bCs/>
              </w:rPr>
              <w:t>- Внесение изменений в учредительные документы юридического лица (регистрация 1 изменения в месяц);</w:t>
            </w:r>
          </w:p>
          <w:p w:rsidR="002D2963" w:rsidRPr="002D2963" w:rsidRDefault="002D2963" w:rsidP="002D2963">
            <w:pPr>
              <w:tabs>
                <w:tab w:val="left" w:pos="7635"/>
              </w:tabs>
              <w:rPr>
                <w:bCs/>
              </w:rPr>
            </w:pPr>
            <w:r w:rsidRPr="002D2963">
              <w:rPr>
                <w:bCs/>
              </w:rPr>
              <w:t>- Проверка или составление гражданско-правовых договоров (</w:t>
            </w:r>
            <w:r w:rsidR="00FC3B82">
              <w:rPr>
                <w:bCs/>
              </w:rPr>
              <w:t>10</w:t>
            </w:r>
            <w:r w:rsidRPr="002D2963">
              <w:rPr>
                <w:bCs/>
              </w:rPr>
              <w:t xml:space="preserve"> договор</w:t>
            </w:r>
            <w:r w:rsidR="00FC3B82">
              <w:rPr>
                <w:bCs/>
              </w:rPr>
              <w:t>ов</w:t>
            </w:r>
            <w:r w:rsidRPr="002D2963">
              <w:rPr>
                <w:bCs/>
              </w:rPr>
              <w:t xml:space="preserve"> в месяц);</w:t>
            </w:r>
          </w:p>
          <w:p w:rsidR="002D2963" w:rsidRPr="002D2963" w:rsidRDefault="002D2963" w:rsidP="002D2963">
            <w:pPr>
              <w:tabs>
                <w:tab w:val="left" w:pos="7635"/>
              </w:tabs>
              <w:rPr>
                <w:bCs/>
              </w:rPr>
            </w:pPr>
            <w:r w:rsidRPr="002D2963">
              <w:rPr>
                <w:bCs/>
              </w:rPr>
              <w:t>- Проверка или составление трудовых догово</w:t>
            </w:r>
            <w:r w:rsidR="00FC3B82">
              <w:rPr>
                <w:bCs/>
              </w:rPr>
              <w:t>ров (5 договоров</w:t>
            </w:r>
            <w:r w:rsidRPr="002D2963">
              <w:rPr>
                <w:bCs/>
              </w:rPr>
              <w:t xml:space="preserve"> в месяц);</w:t>
            </w:r>
          </w:p>
          <w:p w:rsidR="002D2963" w:rsidRDefault="002D2963" w:rsidP="00FC3B82">
            <w:pPr>
              <w:tabs>
                <w:tab w:val="left" w:pos="7635"/>
              </w:tabs>
              <w:rPr>
                <w:bCs/>
              </w:rPr>
            </w:pPr>
            <w:r w:rsidRPr="002D2963">
              <w:rPr>
                <w:bCs/>
              </w:rPr>
              <w:t>- Составление претензии (</w:t>
            </w:r>
            <w:r w:rsidR="00FC3B82">
              <w:rPr>
                <w:bCs/>
              </w:rPr>
              <w:t>2</w:t>
            </w:r>
            <w:r w:rsidRPr="002D2963">
              <w:rPr>
                <w:bCs/>
              </w:rPr>
              <w:t xml:space="preserve"> претензи</w:t>
            </w:r>
            <w:r w:rsidR="00FC3B82">
              <w:rPr>
                <w:bCs/>
              </w:rPr>
              <w:t>и</w:t>
            </w:r>
            <w:r w:rsidRPr="002D2963">
              <w:rPr>
                <w:bCs/>
              </w:rPr>
              <w:t xml:space="preserve"> в месяц)</w:t>
            </w:r>
            <w:r w:rsidR="00FC3B82">
              <w:rPr>
                <w:bCs/>
              </w:rPr>
              <w:t>;</w:t>
            </w:r>
          </w:p>
          <w:p w:rsidR="00FC3B82" w:rsidRDefault="00FC3B82" w:rsidP="00FC3B82">
            <w:pPr>
              <w:tabs>
                <w:tab w:val="left" w:pos="7635"/>
              </w:tabs>
              <w:rPr>
                <w:bCs/>
              </w:rPr>
            </w:pPr>
            <w:r>
              <w:rPr>
                <w:bCs/>
              </w:rPr>
              <w:t xml:space="preserve">- Составление исковых заявлений (2 исковых </w:t>
            </w:r>
            <w:r>
              <w:rPr>
                <w:bCs/>
              </w:rPr>
              <w:lastRenderedPageBreak/>
              <w:t>заявления в месяц);</w:t>
            </w:r>
          </w:p>
          <w:p w:rsidR="00FC3B82" w:rsidRDefault="00FC3B82" w:rsidP="00FC3B82">
            <w:pPr>
              <w:tabs>
                <w:tab w:val="left" w:pos="7635"/>
              </w:tabs>
              <w:rPr>
                <w:bCs/>
              </w:rPr>
            </w:pPr>
            <w:r>
              <w:rPr>
                <w:bCs/>
              </w:rPr>
              <w:t>- Устное консультирование по правовым вопросам;</w:t>
            </w:r>
          </w:p>
          <w:p w:rsidR="00FC3B82" w:rsidRDefault="00FC3B82" w:rsidP="00FC3B82">
            <w:pPr>
              <w:tabs>
                <w:tab w:val="left" w:pos="7635"/>
              </w:tabs>
              <w:rPr>
                <w:bCs/>
              </w:rPr>
            </w:pPr>
            <w:r>
              <w:rPr>
                <w:bCs/>
              </w:rPr>
              <w:t>- Письменное консультирование по правовым вопросам (2 заключения в месяц);</w:t>
            </w:r>
          </w:p>
          <w:p w:rsidR="00FC3B82" w:rsidRDefault="00FC3B82" w:rsidP="00FC3B82">
            <w:pPr>
              <w:tabs>
                <w:tab w:val="left" w:pos="7635"/>
              </w:tabs>
              <w:rPr>
                <w:b/>
                <w:bCs/>
              </w:rPr>
            </w:pPr>
            <w:r>
              <w:rPr>
                <w:bCs/>
              </w:rPr>
              <w:t>- Разработка внутренних документов организации (2 документа в месяц).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31" w:rsidRPr="00810A56" w:rsidRDefault="00172B31" w:rsidP="00810A56">
            <w:r>
              <w:lastRenderedPageBreak/>
              <w:t>25.000 руб.</w:t>
            </w:r>
            <w:r w:rsidR="00944C3D">
              <w:t xml:space="preserve"> в месяц</w:t>
            </w:r>
          </w:p>
        </w:tc>
      </w:tr>
      <w:tr w:rsidR="00172B31" w:rsidRPr="00810A56" w:rsidTr="002D2963">
        <w:trPr>
          <w:trHeight w:val="300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31" w:rsidRDefault="00172B31" w:rsidP="00810A56">
            <w:pPr>
              <w:tabs>
                <w:tab w:val="left" w:pos="7635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>17.3.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31" w:rsidRDefault="00172B31" w:rsidP="00810A56">
            <w:pPr>
              <w:tabs>
                <w:tab w:val="left" w:pos="7635"/>
              </w:tabs>
              <w:rPr>
                <w:b/>
                <w:bCs/>
              </w:rPr>
            </w:pPr>
            <w:r>
              <w:rPr>
                <w:b/>
                <w:bCs/>
              </w:rPr>
              <w:t>Пакет услуг «Всё включено»</w:t>
            </w:r>
            <w:r w:rsidR="002D2963">
              <w:rPr>
                <w:b/>
                <w:bCs/>
              </w:rPr>
              <w:t>:</w:t>
            </w:r>
          </w:p>
          <w:p w:rsidR="002D2963" w:rsidRPr="00810A56" w:rsidRDefault="002D2963" w:rsidP="002D2963">
            <w:pPr>
              <w:tabs>
                <w:tab w:val="left" w:pos="7635"/>
              </w:tabs>
              <w:rPr>
                <w:bCs/>
              </w:rPr>
            </w:pPr>
            <w:r w:rsidRPr="00810A56">
              <w:rPr>
                <w:bCs/>
              </w:rPr>
              <w:t>- Защита интересов Клиента в установленном законодательством Российской Федерации порядке;</w:t>
            </w:r>
          </w:p>
          <w:p w:rsidR="002D2963" w:rsidRPr="00810A56" w:rsidRDefault="002D2963" w:rsidP="002D2963">
            <w:pPr>
              <w:tabs>
                <w:tab w:val="left" w:pos="7635"/>
              </w:tabs>
              <w:rPr>
                <w:bCs/>
              </w:rPr>
            </w:pPr>
            <w:r w:rsidRPr="00810A56">
              <w:rPr>
                <w:bCs/>
              </w:rPr>
              <w:t>- Организация и ведение претензионной работы по материалам, подготавливаемым бухгалтерией Клиента.</w:t>
            </w:r>
          </w:p>
          <w:p w:rsidR="002D2963" w:rsidRPr="00810A56" w:rsidRDefault="002D2963" w:rsidP="002D2963">
            <w:pPr>
              <w:tabs>
                <w:tab w:val="left" w:pos="7635"/>
              </w:tabs>
              <w:rPr>
                <w:bCs/>
              </w:rPr>
            </w:pPr>
            <w:r w:rsidRPr="00810A56">
              <w:rPr>
                <w:bCs/>
              </w:rPr>
              <w:t>- Подготовка проектов и осуществление юридической экспертизы внутренней документации Клиента.</w:t>
            </w:r>
          </w:p>
          <w:p w:rsidR="002D2963" w:rsidRPr="00810A56" w:rsidRDefault="002D2963" w:rsidP="002D2963">
            <w:pPr>
              <w:tabs>
                <w:tab w:val="left" w:pos="7635"/>
              </w:tabs>
              <w:rPr>
                <w:bCs/>
              </w:rPr>
            </w:pPr>
            <w:r w:rsidRPr="00810A56">
              <w:rPr>
                <w:bCs/>
              </w:rPr>
              <w:t>- Осуществление консультирования руководства, должностных лиц и работников предприятия Клиента по юридическим вопросам.</w:t>
            </w:r>
          </w:p>
          <w:p w:rsidR="002D2963" w:rsidRPr="00810A56" w:rsidRDefault="002D2963" w:rsidP="002D2963">
            <w:pPr>
              <w:tabs>
                <w:tab w:val="left" w:pos="7635"/>
              </w:tabs>
              <w:rPr>
                <w:bCs/>
              </w:rPr>
            </w:pPr>
            <w:r w:rsidRPr="00810A56">
              <w:rPr>
                <w:bCs/>
              </w:rPr>
              <w:t>- Осуществление юридической экспертизы писем, гражданско-правовых договоров и соглашений, заключаемых Клиентом с контрагентами.</w:t>
            </w:r>
          </w:p>
          <w:p w:rsidR="002D2963" w:rsidRPr="00810A56" w:rsidRDefault="002D2963" w:rsidP="002D2963">
            <w:pPr>
              <w:tabs>
                <w:tab w:val="left" w:pos="7635"/>
              </w:tabs>
              <w:rPr>
                <w:bCs/>
              </w:rPr>
            </w:pPr>
            <w:r w:rsidRPr="00810A56">
              <w:rPr>
                <w:bCs/>
              </w:rPr>
              <w:t>- Осуществление подготовки заключения гражданско-правовых договоров.</w:t>
            </w:r>
          </w:p>
          <w:p w:rsidR="002D2963" w:rsidRDefault="002D2963" w:rsidP="002D2963">
            <w:pPr>
              <w:tabs>
                <w:tab w:val="left" w:pos="7635"/>
              </w:tabs>
              <w:rPr>
                <w:b/>
                <w:bCs/>
              </w:rPr>
            </w:pPr>
            <w:r w:rsidRPr="00810A56">
              <w:rPr>
                <w:bCs/>
              </w:rPr>
              <w:t>- Участие в переговорах с контрагентами Клиента по заключению договоров и соглашений.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31" w:rsidRPr="00810A56" w:rsidRDefault="00172B31" w:rsidP="00810A56">
            <w:r>
              <w:t>50.000 руб.</w:t>
            </w:r>
            <w:r w:rsidR="00944C3D">
              <w:t xml:space="preserve"> в месяц</w:t>
            </w:r>
          </w:p>
        </w:tc>
      </w:tr>
    </w:tbl>
    <w:p w:rsidR="00810A56" w:rsidRDefault="00810A56" w:rsidP="00810A56">
      <w:pPr>
        <w:jc w:val="center"/>
        <w:rPr>
          <w:b/>
        </w:rPr>
      </w:pPr>
    </w:p>
    <w:p w:rsidR="002C1239" w:rsidRDefault="002C1239" w:rsidP="00810A56">
      <w:pPr>
        <w:jc w:val="center"/>
        <w:rPr>
          <w:b/>
        </w:rPr>
      </w:pPr>
    </w:p>
    <w:p w:rsidR="002C1239" w:rsidRPr="003456EA" w:rsidRDefault="002C1239" w:rsidP="002C1239">
      <w:pPr>
        <w:ind w:firstLine="567"/>
        <w:jc w:val="both"/>
        <w:rPr>
          <w:bCs/>
          <w:i/>
          <w:sz w:val="20"/>
          <w:szCs w:val="20"/>
        </w:rPr>
      </w:pPr>
      <w:r w:rsidRPr="003456EA">
        <w:rPr>
          <w:bCs/>
          <w:i/>
          <w:sz w:val="20"/>
          <w:szCs w:val="20"/>
        </w:rPr>
        <w:t xml:space="preserve">Цены настоящего прайс-листа не являются окончательными и периодически пересматриваются Генеральным директором </w:t>
      </w:r>
      <w:r w:rsidR="000854C1">
        <w:rPr>
          <w:bCs/>
          <w:i/>
          <w:sz w:val="20"/>
          <w:szCs w:val="20"/>
        </w:rPr>
        <w:t>К</w:t>
      </w:r>
      <w:r w:rsidRPr="003456EA">
        <w:rPr>
          <w:bCs/>
          <w:i/>
          <w:sz w:val="20"/>
          <w:szCs w:val="20"/>
        </w:rPr>
        <w:t xml:space="preserve">омпании «ВБ </w:t>
      </w:r>
      <w:proofErr w:type="spellStart"/>
      <w:r w:rsidRPr="003456EA">
        <w:rPr>
          <w:bCs/>
          <w:i/>
          <w:sz w:val="20"/>
          <w:szCs w:val="20"/>
        </w:rPr>
        <w:t>Консалт</w:t>
      </w:r>
      <w:proofErr w:type="spellEnd"/>
      <w:r w:rsidRPr="003456EA">
        <w:rPr>
          <w:bCs/>
          <w:i/>
          <w:sz w:val="20"/>
          <w:szCs w:val="20"/>
        </w:rPr>
        <w:t>».</w:t>
      </w:r>
    </w:p>
    <w:p w:rsidR="002C1239" w:rsidRPr="003456EA" w:rsidRDefault="002C1239" w:rsidP="002C1239">
      <w:pPr>
        <w:ind w:firstLine="567"/>
        <w:jc w:val="both"/>
        <w:rPr>
          <w:bCs/>
          <w:i/>
          <w:sz w:val="20"/>
          <w:szCs w:val="20"/>
        </w:rPr>
      </w:pPr>
      <w:r w:rsidRPr="003456EA">
        <w:rPr>
          <w:bCs/>
          <w:i/>
          <w:sz w:val="20"/>
          <w:szCs w:val="20"/>
        </w:rPr>
        <w:t>При заключении договоров на оказание конкретных услуг цены дополнительно согласовываются с Клиентом.</w:t>
      </w:r>
    </w:p>
    <w:p w:rsidR="002C1239" w:rsidRPr="003456EA" w:rsidRDefault="002C1239" w:rsidP="002C1239">
      <w:pPr>
        <w:ind w:firstLine="567"/>
        <w:jc w:val="both"/>
        <w:rPr>
          <w:bCs/>
          <w:sz w:val="20"/>
          <w:szCs w:val="20"/>
        </w:rPr>
      </w:pPr>
    </w:p>
    <w:p w:rsidR="002C1239" w:rsidRPr="000854C1" w:rsidRDefault="002C1239" w:rsidP="002C1239">
      <w:pPr>
        <w:ind w:firstLine="567"/>
        <w:jc w:val="both"/>
        <w:rPr>
          <w:bCs/>
          <w:i/>
          <w:sz w:val="20"/>
          <w:szCs w:val="20"/>
          <w:lang w:val="en-US"/>
        </w:rPr>
      </w:pPr>
      <w:r w:rsidRPr="003456EA">
        <w:rPr>
          <w:bCs/>
          <w:i/>
          <w:sz w:val="20"/>
          <w:szCs w:val="20"/>
        </w:rPr>
        <w:t>тел</w:t>
      </w:r>
      <w:r w:rsidRPr="000854C1">
        <w:rPr>
          <w:bCs/>
          <w:i/>
          <w:sz w:val="20"/>
          <w:szCs w:val="20"/>
          <w:lang w:val="en-US"/>
        </w:rPr>
        <w:t>.: +7 (812) 941-58-02</w:t>
      </w:r>
    </w:p>
    <w:p w:rsidR="002C1239" w:rsidRPr="003456EA" w:rsidRDefault="002C1239" w:rsidP="002C1239">
      <w:pPr>
        <w:ind w:firstLine="567"/>
        <w:jc w:val="both"/>
        <w:rPr>
          <w:i/>
          <w:sz w:val="20"/>
          <w:szCs w:val="20"/>
          <w:lang w:val="en-US"/>
        </w:rPr>
      </w:pPr>
      <w:proofErr w:type="gramStart"/>
      <w:r w:rsidRPr="000854C1">
        <w:rPr>
          <w:bCs/>
          <w:i/>
          <w:sz w:val="20"/>
          <w:szCs w:val="20"/>
          <w:lang w:val="en-US"/>
        </w:rPr>
        <w:t>e-mail</w:t>
      </w:r>
      <w:proofErr w:type="gramEnd"/>
      <w:r w:rsidRPr="000854C1">
        <w:rPr>
          <w:bCs/>
          <w:i/>
          <w:sz w:val="20"/>
          <w:szCs w:val="20"/>
          <w:lang w:val="en-US"/>
        </w:rPr>
        <w:t>:</w:t>
      </w:r>
      <w:r w:rsidRPr="003456EA">
        <w:rPr>
          <w:i/>
          <w:sz w:val="20"/>
          <w:szCs w:val="20"/>
          <w:lang w:val="en-US"/>
        </w:rPr>
        <w:t xml:space="preserve"> </w:t>
      </w:r>
      <w:hyperlink r:id="rId5" w:history="1">
        <w:r w:rsidRPr="003456EA">
          <w:rPr>
            <w:rStyle w:val="a3"/>
            <w:i/>
            <w:color w:val="095197"/>
            <w:sz w:val="20"/>
            <w:szCs w:val="20"/>
            <w:shd w:val="clear" w:color="auto" w:fill="FFFFFF"/>
            <w:lang w:val="en-US"/>
          </w:rPr>
          <w:t>vbconsult@yandex.ru</w:t>
        </w:r>
      </w:hyperlink>
    </w:p>
    <w:sectPr w:rsidR="002C1239" w:rsidRPr="003456EA" w:rsidSect="00B73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0A56"/>
    <w:rsid w:val="00083208"/>
    <w:rsid w:val="000854C1"/>
    <w:rsid w:val="00163087"/>
    <w:rsid w:val="00172B31"/>
    <w:rsid w:val="00197EC8"/>
    <w:rsid w:val="002B6237"/>
    <w:rsid w:val="002C1239"/>
    <w:rsid w:val="002D2963"/>
    <w:rsid w:val="003456EA"/>
    <w:rsid w:val="00400B33"/>
    <w:rsid w:val="004358B5"/>
    <w:rsid w:val="004F14B7"/>
    <w:rsid w:val="006262CF"/>
    <w:rsid w:val="006E1C4F"/>
    <w:rsid w:val="00755B18"/>
    <w:rsid w:val="00810A56"/>
    <w:rsid w:val="00887357"/>
    <w:rsid w:val="00891669"/>
    <w:rsid w:val="00944C3D"/>
    <w:rsid w:val="00A25CB5"/>
    <w:rsid w:val="00B15551"/>
    <w:rsid w:val="00B67FC4"/>
    <w:rsid w:val="00B73140"/>
    <w:rsid w:val="00BC4922"/>
    <w:rsid w:val="00D02867"/>
    <w:rsid w:val="00EE6CB6"/>
    <w:rsid w:val="00FC3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10A56"/>
    <w:pPr>
      <w:keepNext/>
      <w:framePr w:hSpace="180" w:wrap="around" w:vAnchor="text" w:hAnchor="page" w:x="1997" w:y="751"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810A56"/>
    <w:pPr>
      <w:keepNext/>
      <w:framePr w:hSpace="180" w:wrap="around" w:vAnchor="text" w:hAnchor="page" w:x="1997" w:y="751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10A5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10A5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C123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vbconsult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8C0F3F-28B8-4876-9F8D-33DD07344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760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</dc:creator>
  <cp:keywords/>
  <dc:description/>
  <cp:lastModifiedBy>А.</cp:lastModifiedBy>
  <cp:revision>11</cp:revision>
  <dcterms:created xsi:type="dcterms:W3CDTF">2014-04-12T08:42:00Z</dcterms:created>
  <dcterms:modified xsi:type="dcterms:W3CDTF">2014-12-06T08:07:00Z</dcterms:modified>
</cp:coreProperties>
</file>